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2AF4" w14:textId="77777777" w:rsidR="008C0B17" w:rsidRPr="008C0B17" w:rsidRDefault="008C0B17" w:rsidP="008C0B17">
      <w:pPr>
        <w:spacing w:after="100" w:afterAutospacing="1" w:line="240" w:lineRule="auto"/>
        <w:jc w:val="center"/>
        <w:outlineLvl w:val="3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8C0B17">
        <w:rPr>
          <w:rFonts w:ascii="inherit" w:eastAsia="Times New Roman" w:hAnsi="inherit" w:cs="Times New Roman"/>
          <w:b/>
          <w:bCs/>
          <w:sz w:val="24"/>
          <w:szCs w:val="24"/>
          <w:lang w:eastAsia="en-GB"/>
        </w:rPr>
        <w:t>Timeline of the 50% cap</w:t>
      </w:r>
    </w:p>
    <w:p w14:paraId="0AA182F9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 xml:space="preserve">September 2007 – 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The Labour Government </w:t>
      </w:r>
      <w:hyperlink r:id="rId6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introduces a 50% cap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on religious selection at new Academy schools that did not replace a pre-existing state-funded school. </w:t>
      </w:r>
    </w:p>
    <w:p w14:paraId="712A4400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May 2010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</w:t>
      </w: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–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The Coalition Government </w:t>
      </w:r>
      <w:hyperlink r:id="rId7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keeps the 50% cap in place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as part of its Free Schools Programme, effectively meaning that almost no new state faith school can select more than half of their places on the basis of religion. </w:t>
      </w:r>
    </w:p>
    <w:p w14:paraId="7D7FA104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November 2013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</w:t>
      </w: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–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The Catholic Bishops’ Conference of England and Wales </w:t>
      </w:r>
      <w:hyperlink r:id="rId8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announces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that it will boycott the free schools programme, refusing to open any new state schools under the 50% cap. </w:t>
      </w:r>
    </w:p>
    <w:p w14:paraId="245121BF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April 2014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</w:t>
      </w: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 xml:space="preserve">– 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Future Education Secretary Damian Hinds </w:t>
      </w:r>
      <w:hyperlink r:id="rId9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sponsors a debate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in the House of Commons calling for the cap to be removed. </w:t>
      </w:r>
    </w:p>
    <w:p w14:paraId="578869A3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May 2015 –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Following the general election, the new Conservative Government keeps the cap in place, </w:t>
      </w:r>
      <w:hyperlink r:id="rId10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stating that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it ‘helps tackle segregation and ensures young people will experience the diversity of beliefs that make up modern Britain.’</w:t>
      </w:r>
    </w:p>
    <w:p w14:paraId="27497679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September 2016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– Theresa May uses her first domestic policy speech as Prime Minister to </w:t>
      </w:r>
      <w:hyperlink r:id="rId11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announce proposals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to drop the 50% cap. The proposals are justified on the grounds that it hasn’t boosted integration and prevents new Catholic schools from opening. </w:t>
      </w:r>
    </w:p>
    <w:p w14:paraId="4852B4C8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November 2016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– Humanists UK publishes </w:t>
      </w:r>
      <w:hyperlink r:id="rId12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analysis of official figures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demonstrating that the 50% cap has significantly boosted integration in the majority of religious free schools, contrary to claims made by the Government. </w:t>
      </w:r>
    </w:p>
    <w:p w14:paraId="27EE38AC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November 2016 –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Claims made by the Catholic Church that ‘canon law’ prevents it from opening schools under the 50% cap are </w:t>
      </w:r>
      <w:hyperlink r:id="rId13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exposed as disingenuous and misleading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by Humanists UK, which </w:t>
      </w:r>
      <w:hyperlink r:id="rId14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briefs MPs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. </w:t>
      </w:r>
    </w:p>
    <w:p w14:paraId="7900D40E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December 2016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– The Department for Education is ordered by the UK Statistics Authority (UKSA) to </w:t>
      </w:r>
      <w:hyperlink r:id="rId15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amend the misleading figures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on ethnic integration presented in its green paper, after Humanists UK lodged a complaint.</w:t>
      </w:r>
    </w:p>
    <w:p w14:paraId="2FD4186B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May 2017 –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A poll commissioned by the Accord Coalition (of which Humanists UK is a member) reveals that </w:t>
      </w:r>
      <w:hyperlink r:id="rId16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80% of the public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want the cap to remain in place. This includes 67% of Catholics and 71% of Christians as a whole.</w:t>
      </w:r>
    </w:p>
    <w:p w14:paraId="76B99A1C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January 2018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</w:t>
      </w: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–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Education Secretary Justine Greening, who was understood to have privately opposed proposals to drop the cap, is </w:t>
      </w:r>
      <w:hyperlink r:id="rId17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removed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and replaced by Damian Hinds. Humanists UK reveals that he had previously received donations from the Catholic Church in return for placing an intern in his parliamentary office.</w:t>
      </w:r>
    </w:p>
    <w:p w14:paraId="495A0AD3" w14:textId="77777777" w:rsidR="008C0B17" w:rsidRPr="008C0B17" w:rsidRDefault="008C0B17" w:rsidP="008C0B17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</w:pP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March 2018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</w:t>
      </w:r>
      <w:r w:rsidRPr="008C0B1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en-GB"/>
        </w:rPr>
        <w:t>–</w:t>
      </w:r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Over 70 religious leaders, parliamentarians, education experts, and public figures, spanning from Humanists UK Chief Executive Andrew Copson through to former Archbishop of Canterbury Rowan Williams, write an </w:t>
      </w:r>
      <w:hyperlink r:id="rId18" w:history="1">
        <w:r w:rsidRPr="008C0B17">
          <w:rPr>
            <w:rFonts w:ascii="&amp;quot" w:eastAsia="Times New Roman" w:hAnsi="&amp;quot" w:cs="Times New Roman"/>
            <w:color w:val="4C4184"/>
            <w:sz w:val="24"/>
            <w:szCs w:val="24"/>
            <w:u w:val="single"/>
            <w:lang w:eastAsia="en-GB"/>
          </w:rPr>
          <w:t>open letter</w:t>
        </w:r>
      </w:hyperlink>
      <w:r w:rsidRPr="008C0B17">
        <w:rPr>
          <w:rFonts w:ascii="&amp;quot" w:eastAsia="Times New Roman" w:hAnsi="&amp;quot" w:cs="Times New Roman"/>
          <w:color w:val="212529"/>
          <w:sz w:val="24"/>
          <w:szCs w:val="24"/>
          <w:lang w:eastAsia="en-GB"/>
        </w:rPr>
        <w:t xml:space="preserve"> organised by Humanists UK calling on the Education Secretary to keep the cap in place.</w:t>
      </w:r>
    </w:p>
    <w:p w14:paraId="2BCB79AE" w14:textId="77777777" w:rsidR="00260FFA" w:rsidRDefault="008C0B17">
      <w:bookmarkStart w:id="0" w:name="_GoBack"/>
      <w:bookmarkEnd w:id="0"/>
    </w:p>
    <w:sectPr w:rsidR="00260FFA" w:rsidSect="008C0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FE9E" w14:textId="77777777" w:rsidR="008C0B17" w:rsidRDefault="008C0B17" w:rsidP="008C0B17">
      <w:pPr>
        <w:spacing w:after="0" w:line="240" w:lineRule="auto"/>
      </w:pPr>
      <w:r>
        <w:separator/>
      </w:r>
    </w:p>
  </w:endnote>
  <w:endnote w:type="continuationSeparator" w:id="0">
    <w:p w14:paraId="64E4BFB0" w14:textId="77777777" w:rsidR="008C0B17" w:rsidRDefault="008C0B17" w:rsidP="008C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B186" w14:textId="77777777" w:rsidR="008C0B17" w:rsidRDefault="008C0B17" w:rsidP="008C0B17">
      <w:pPr>
        <w:spacing w:after="0" w:line="240" w:lineRule="auto"/>
      </w:pPr>
      <w:r>
        <w:separator/>
      </w:r>
    </w:p>
  </w:footnote>
  <w:footnote w:type="continuationSeparator" w:id="0">
    <w:p w14:paraId="29CD8508" w14:textId="77777777" w:rsidR="008C0B17" w:rsidRDefault="008C0B17" w:rsidP="008C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17"/>
    <w:rsid w:val="008C0B17"/>
    <w:rsid w:val="00AA08CD"/>
    <w:rsid w:val="00D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98532"/>
  <w15:chartTrackingRefBased/>
  <w15:docId w15:val="{49F870EC-2A54-4176-BFEF-523A25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admissions.org.uk/as-catholic-bishops-state-opposition-to-inclusive-admissions-fair-admissions-campaign-points-to-examples-of-inclusivity/" TargetMode="External"/><Relationship Id="rId13" Type="http://schemas.openxmlformats.org/officeDocument/2006/relationships/hyperlink" Target="https://humanism.org.uk/2017/11/20/mps-misled-on-catholic-school-admissions-claims/" TargetMode="External"/><Relationship Id="rId18" Type="http://schemas.openxmlformats.org/officeDocument/2006/relationships/hyperlink" Target="https://humanism.org.uk/2018/03/06/religious-leaders-parliamentarians-education-experts-and-public-figures-sign-open-letter-calling-on-education-secretary-to-keep-faith-school-admissions-ca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.../coalition_programme_for_government.pdf" TargetMode="External"/><Relationship Id="rId12" Type="http://schemas.openxmlformats.org/officeDocument/2006/relationships/hyperlink" Target="https://humanism.org.uk/2016/09/30/new-evidence-shows-government-proposal-to-allow-100-religious-selection-in-schools-will-lead-to-increased-segregation/" TargetMode="External"/><Relationship Id="rId17" Type="http://schemas.openxmlformats.org/officeDocument/2006/relationships/hyperlink" Target="http://www.bbc.co.uk/news/uk-politics-425977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cordcoalition.org.uk/wp-content/uploads/2017/05/Religious-Schools-Survey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ligionlaw.co.uk/FaithInTheSystem.pdf" TargetMode="External"/><Relationship Id="rId11" Type="http://schemas.openxmlformats.org/officeDocument/2006/relationships/hyperlink" Target="https://humanism.org.uk/2016/09/13/government-publishes-plans-to-allow-full-religious-discrimination-in-school-admiss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umanism.org.uk/2016/12/09/department-for-education-ordered-to-amend-misleading-faith-school-figures-by-uk-statistics-authority-following-bha-complaint/" TargetMode="External"/><Relationship Id="rId10" Type="http://schemas.openxmlformats.org/officeDocument/2006/relationships/hyperlink" Target="http://schoolsweek.co.uk/government-urged-to-open-free-schools-in-segregated-communitie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heyworkforyou.com/whall/?id=2014-04-30a.278.1" TargetMode="External"/><Relationship Id="rId14" Type="http://schemas.openxmlformats.org/officeDocument/2006/relationships/hyperlink" Target="https://humanism.org.uk/wp-content/uploads/2016-11-17-BHA-briefing-Religious-lobbying-on-50-per-cent-c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 (UK)</dc:creator>
  <cp:keywords/>
  <dc:description/>
  <cp:lastModifiedBy>David Williams (UK)</cp:lastModifiedBy>
  <cp:revision>1</cp:revision>
  <dcterms:created xsi:type="dcterms:W3CDTF">2019-02-15T13:36:00Z</dcterms:created>
  <dcterms:modified xsi:type="dcterms:W3CDTF">2019-02-15T13:37:00Z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davidwil@microsoft.com</vt:lpwstr>
  </property>
  <property fmtid="{D5CDD505-2E9C-101B-9397-08002B2CF9AE}" pid="5" name="MSIP_Label_f42aa342-8706-4288-bd11-ebb85995028c_SetDate">
    <vt:lpwstr>2019-02-15T13:37:06.1996320Z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9a15d2c2-8ab6-409d-adea-1f3292954f34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